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830CD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浙江安防职业技术学院班级综合管理办法</w:t>
      </w:r>
    </w:p>
    <w:p w14:paraId="5FB08910">
      <w:pPr>
        <w:widowControl/>
        <w:spacing w:line="240" w:lineRule="exact"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  <w:lang w:bidi="ar"/>
        </w:rPr>
      </w:pPr>
    </w:p>
    <w:p w14:paraId="1EAF684C">
      <w:pPr>
        <w:widowControl/>
        <w:spacing w:before="0" w:beforeLines="0" w:after="0" w:afterLines="0" w:line="30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第一章  总则</w:t>
      </w:r>
    </w:p>
    <w:p w14:paraId="69D3A54C">
      <w:pPr>
        <w:widowControl/>
        <w:spacing w:beforeLines="0" w:afterLines="0" w:line="276" w:lineRule="auto"/>
        <w:ind w:firstLine="710" w:firstLineChars="221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bidi="ar"/>
        </w:rPr>
        <w:t>第一条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 xml:space="preserve">  班级是大学生进行学习、生活、交流等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bidi="ar"/>
        </w:rPr>
        <w:t>活动的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基本单位。为了规范学生日常行为，展现班级建设的精神风貌，保障班集体的合法权益，培养德、智、体、美、劳全面发展的社会主义建设者和合格接班人，结合教育部令第41号《普通高等学校学生管理规定》，根据学校实际情况，特制定本办法。</w:t>
      </w:r>
    </w:p>
    <w:p w14:paraId="074EBC7E">
      <w:pPr>
        <w:widowControl/>
        <w:spacing w:beforeLines="0" w:afterLines="0" w:line="276" w:lineRule="auto"/>
        <w:ind w:firstLine="710" w:firstLineChars="221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bidi="ar"/>
        </w:rPr>
        <w:t>第二条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 xml:space="preserve">  本办法适用于浙江安防职业技术学院所有班级建设的管理。</w:t>
      </w:r>
    </w:p>
    <w:p w14:paraId="284D00B1">
      <w:pPr>
        <w:widowControl/>
        <w:spacing w:beforeLines="0" w:afterLines="0" w:line="276" w:lineRule="auto"/>
        <w:ind w:firstLine="710" w:firstLineChars="221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bidi="ar"/>
        </w:rPr>
        <w:t>第三条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 xml:space="preserve">  班集体建设承载一个群体的希望和价值，可以激发班级学生的积极性和创造性。良好的班级建设，可以培养学生的社会责任感、创新精神和实践能力，健全和完善管理办法，规范管理行为，将管理和育人相结合，不断提高管理和服务水平。</w:t>
      </w:r>
    </w:p>
    <w:p w14:paraId="1BEE3289">
      <w:pPr>
        <w:widowControl/>
        <w:spacing w:beforeLines="0" w:afterLines="0" w:line="276" w:lineRule="auto"/>
        <w:ind w:firstLine="710" w:firstLineChars="221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bidi="ar"/>
        </w:rPr>
        <w:t>第四条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 xml:space="preserve">  学生应当拥护中国共产党的领导，树立中国特色社会主义共同理想；应当遵守学校相关管理制度，具有良好的道德品质和行为习惯；应当刻苦学习，积极实践，努力掌握现代科学知识和专业技能；应当积极锻炼身体，增进身心健康，提高个人修养。学校鼓励和支持班级实行自我管理、自我服务、自我教育和自我监督。</w:t>
      </w:r>
    </w:p>
    <w:p w14:paraId="72E2650F">
      <w:pPr>
        <w:widowControl/>
        <w:spacing w:before="0" w:beforeLines="0" w:after="0" w:afterLines="0" w:line="30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第二章  班级的权利和义务</w:t>
      </w:r>
    </w:p>
    <w:p w14:paraId="45B3A43B">
      <w:pPr>
        <w:widowControl/>
        <w:spacing w:beforeLines="0" w:afterLines="0" w:line="276" w:lineRule="auto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bidi="ar"/>
        </w:rPr>
        <w:t>第五条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 xml:space="preserve">  班级在校期间依法享有下列权利：</w:t>
      </w:r>
    </w:p>
    <w:p w14:paraId="493B5B9A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（一）参加学校教育教学计划安排的各项活动，使用学校提供的教育教学资源（图书馆、操场、体育场所等）；</w:t>
      </w:r>
    </w:p>
    <w:p w14:paraId="29500C26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（二）参加社会实践、志愿服务、勤工助学、文娱体育及科技文化创新等活动，获得就业创业指导和服务；</w:t>
      </w:r>
    </w:p>
    <w:p w14:paraId="1129DCAA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（三）通过班级申请、选拔、审核等方式，可以申请奖学金、助学金和勤工助学等；</w:t>
      </w:r>
    </w:p>
    <w:p w14:paraId="479C51E3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bidi="ar"/>
        </w:rPr>
        <w:t>（四）班级进行班组鉴定，推荐优秀的学生参加学校党校、团校学习，推荐优秀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 w:bidi="ar"/>
        </w:rPr>
        <w:t>青年入团、优秀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bidi="ar"/>
        </w:rPr>
        <w:t>团员入党等；</w:t>
      </w:r>
    </w:p>
    <w:p w14:paraId="72D368D4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（五）班级创造和维护文明、整洁、优美、安全的学习和生活环境，树立安全防范和自我保护意识，保障自身和集体的合法权利；</w:t>
      </w:r>
    </w:p>
    <w:p w14:paraId="79178976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（六）法律、法规及学校章程规定的其他权利。</w:t>
      </w:r>
    </w:p>
    <w:p w14:paraId="61AA25F5">
      <w:pPr>
        <w:widowControl/>
        <w:spacing w:beforeLines="0" w:afterLines="0" w:line="276" w:lineRule="auto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bidi="ar"/>
        </w:rPr>
        <w:t>第六条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 xml:space="preserve">  班级在校期间依法履行下列义务：</w:t>
      </w:r>
    </w:p>
    <w:p w14:paraId="2C238F62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（一）遵守学校的章程和规章制度，遵守班级行为规范，尊敬师长，养成良好的思想品德和行为习惯；</w:t>
      </w:r>
    </w:p>
    <w:p w14:paraId="002DC0FF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（二）遵守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 w:bidi="ar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军警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 w:bidi="ar"/>
        </w:rPr>
        <w:t>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育人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管理要求，组织好早上锻炼、学习，安排好下午课前集合，保持寝室、教室清洁整齐，做好一日生活管理和考核，维持正常学习和生活秩序；</w:t>
      </w:r>
    </w:p>
    <w:p w14:paraId="7E70B6F3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（三）遵守课堂（训练场）纪律，养成良好学习习惯，在无需手机参与教学活动的课堂中，要求学生课前自觉关闭手机或将其调成静音模式，并按编号将手机放置到指定的存放箱中。</w:t>
      </w:r>
    </w:p>
    <w:p w14:paraId="33DC2EBD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（四）积极组织并参加校内外各类思想政治教育、形势政策课程、各类专业和学术讲座；</w:t>
      </w:r>
    </w:p>
    <w:p w14:paraId="7B097F7B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（五）积极开展主题班会、团日活动，定期开展大学生心理健康教育、反诈骗教育和素质拓展等活动，增强班级凝聚力；</w:t>
      </w:r>
    </w:p>
    <w:p w14:paraId="29B80912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（六）积极参加各项体育锻炼活动，组织班级进行体质测试工作；</w:t>
      </w:r>
    </w:p>
    <w:p w14:paraId="59D72E26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（七）积极开展诚信教育，建立对失信行为的约束和惩戒机制；</w:t>
      </w:r>
    </w:p>
    <w:p w14:paraId="0A29C2E6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（八）不得从事或者参与有损班级形象、有悖社会公序良俗的活动；</w:t>
      </w:r>
    </w:p>
    <w:p w14:paraId="20CB81AE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（九）不得参与非法传销和进行邪教、封建迷信活动；</w:t>
      </w:r>
    </w:p>
    <w:p w14:paraId="448BEFAF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（十）不得以任何组织、集体和个人的名义在学校进行宗教活动；</w:t>
      </w:r>
    </w:p>
    <w:p w14:paraId="17AF0888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（十一）法律、法规及学校章程规定的其他义务。</w:t>
      </w:r>
    </w:p>
    <w:p w14:paraId="71D17C4E">
      <w:pPr>
        <w:widowControl/>
        <w:spacing w:before="0" w:beforeLines="0" w:after="0" w:afterLines="0" w:line="30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第三章  班级奖惩分类及条件</w:t>
      </w:r>
    </w:p>
    <w:p w14:paraId="72A0648D">
      <w:pPr>
        <w:widowControl/>
        <w:spacing w:beforeLines="0" w:afterLines="0" w:line="276" w:lineRule="auto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bidi="ar"/>
        </w:rPr>
        <w:t>第七条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 xml:space="preserve">  班级分类：班级分为精英班、标兵班、合格班、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成长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班、提升班。其中精英班在毕业班中评选，每年5月评一次；标兵班、合格班、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成长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班、提升班每学期评一次。</w:t>
      </w:r>
    </w:p>
    <w:p w14:paraId="3EEA7D5A">
      <w:pPr>
        <w:widowControl/>
        <w:spacing w:beforeLines="0" w:afterLines="0" w:line="276" w:lineRule="auto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bidi="ar"/>
        </w:rPr>
        <w:t>第八条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 xml:space="preserve">  评选条件</w:t>
      </w:r>
    </w:p>
    <w:p w14:paraId="5404C713">
      <w:pPr>
        <w:widowControl/>
        <w:spacing w:beforeLines="0" w:afterLines="0" w:line="276" w:lineRule="auto"/>
        <w:ind w:firstLine="643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bidi="ar"/>
        </w:rPr>
        <w:t>（一）标兵班、合格班、</w:t>
      </w:r>
      <w:r>
        <w:rPr>
          <w:rStyle w:val="8"/>
          <w:rFonts w:hint="eastAsia" w:ascii="楷体" w:hAnsi="楷体" w:eastAsia="楷体" w:cs="楷体"/>
          <w:sz w:val="32"/>
          <w:szCs w:val="32"/>
          <w:lang w:val="en-US" w:eastAsia="zh-CN" w:bidi="ar"/>
        </w:rPr>
        <w:t>成长</w:t>
      </w:r>
      <w:r>
        <w:rPr>
          <w:rStyle w:val="8"/>
          <w:rFonts w:hint="eastAsia" w:ascii="楷体" w:hAnsi="楷体" w:eastAsia="楷体" w:cs="楷体"/>
          <w:sz w:val="32"/>
          <w:szCs w:val="32"/>
          <w:lang w:bidi="ar"/>
        </w:rPr>
        <w:t>班、提升班评比</w:t>
      </w:r>
    </w:p>
    <w:p w14:paraId="40FB48A2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1.适用范围：学校各二级学院全体班级，毕业班最后一学期不列入考核。</w:t>
      </w:r>
    </w:p>
    <w:p w14:paraId="6AC98BC7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2.评比时间：标兵班、提升班每学期初评选一次，评选结果在开学两周后在学校宣传栏、微信公众号和学校网站进行公示。</w:t>
      </w:r>
    </w:p>
    <w:p w14:paraId="47CC3E9C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3.评比名额：标兵班不超过班级数的20%；提升班为班级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 w:bidi="ar"/>
        </w:rPr>
        <w:t>“准军警化”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育人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考核名次比之前一个学期进步5名以上且期末考试及格率达到90%及以上；合格班级不设比例。</w:t>
      </w:r>
    </w:p>
    <w:p w14:paraId="44E5F090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另出现以下情况者，为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成长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班级。</w:t>
      </w:r>
    </w:p>
    <w:p w14:paraId="2C08C5D1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（1）每学期处分学生人数超过班级总人数10%。</w:t>
      </w:r>
    </w:p>
    <w:p w14:paraId="475F2FD7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（2）学期当中，班级发生重大违纪事件或影响恶劣的群体性事件。</w:t>
      </w:r>
    </w:p>
    <w:p w14:paraId="5AD3DB26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（3）每学期期末考试的及格率低于85%。</w:t>
      </w:r>
    </w:p>
    <w:p w14:paraId="3FCF5F48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（4）未获得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 w:bidi="ar"/>
        </w:rPr>
        <w:t>“准军警化”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育人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学分人数超过班级总人数5%。</w:t>
      </w:r>
    </w:p>
    <w:p w14:paraId="70FA34E2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（5）学期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 w:bidi="ar"/>
        </w:rPr>
        <w:t>“准军警化”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育人成绩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（学生日常行为考核分）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人均扣分超过6.5分。</w:t>
      </w:r>
    </w:p>
    <w:p w14:paraId="16732D85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4.评比内容：各班在各自二级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bidi="ar"/>
        </w:rPr>
        <w:t>学院学期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 w:bidi="ar"/>
        </w:rPr>
        <w:t>“准军警化”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 w:bidi="ar"/>
        </w:rPr>
        <w:t>育人成绩（学生日常行为考核分）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bidi="ar"/>
        </w:rPr>
        <w:t>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bidi="ar"/>
        </w:rPr>
        <w:t>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bidi="ar"/>
        </w:rPr>
        <w:t>扣分排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名前35%者，且当学期期末考试及格率95%及以上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 w:bidi="ar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班级五育学分合格率98%及以上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者，可参与标兵班评选，评比成绩由基础分和答辩分构成，具体细则由各二级学院根据学习学风、班级常规工作、日常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 w:bidi="ar"/>
        </w:rPr>
        <w:t>“准军警化”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育人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考核、本学院实际等因素自行制定，并报学生处备案。（细则如有更改，需提前一个学期进行备案）。</w:t>
      </w:r>
    </w:p>
    <w:p w14:paraId="25DBF009">
      <w:pPr>
        <w:widowControl/>
        <w:spacing w:beforeLines="0" w:afterLines="0" w:line="276" w:lineRule="auto"/>
        <w:ind w:firstLine="640" w:firstLineChars="200"/>
        <w:jc w:val="left"/>
        <w:rPr>
          <w:rStyle w:val="8"/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注：期末考试及格率=及格门数/考试总门数。</w:t>
      </w:r>
    </w:p>
    <w:p w14:paraId="5EB89DB0">
      <w:pPr>
        <w:widowControl/>
        <w:spacing w:beforeLines="0" w:afterLines="0" w:line="276" w:lineRule="auto"/>
        <w:ind w:firstLine="643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bidi="ar"/>
        </w:rPr>
        <w:t>（二）精英班评比</w:t>
      </w:r>
    </w:p>
    <w:p w14:paraId="23C31563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1.评比范围：全体毕业班</w:t>
      </w:r>
    </w:p>
    <w:p w14:paraId="12488AED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2.评比时间：每年5月评选一次，评选结果在学校宣传栏、公共微信号和网站进行公示。</w:t>
      </w:r>
    </w:p>
    <w:p w14:paraId="4B95693D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3.评比名额：每届毕业班评选出1个。</w:t>
      </w:r>
    </w:p>
    <w:p w14:paraId="6B8B016D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4.评比方式：班级申请，各二级学院推荐，经学生工作委员会联评。</w:t>
      </w:r>
    </w:p>
    <w:p w14:paraId="279B48F0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5.评比结束：评比结果在学校宣传栏、微信公众号、学校网站等进行公示。</w:t>
      </w:r>
    </w:p>
    <w:p w14:paraId="2603793F">
      <w:pPr>
        <w:widowControl/>
        <w:spacing w:beforeLines="0" w:afterLines="0" w:line="276" w:lineRule="auto"/>
        <w:ind w:firstLine="643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bidi="ar"/>
        </w:rPr>
        <w:t>（三）参与精英班、标兵班评选的班级，若出现班集体或个人出现重大违纪被处分，实行一票否决。</w:t>
      </w:r>
    </w:p>
    <w:p w14:paraId="26C5B50A">
      <w:pPr>
        <w:widowControl/>
        <w:spacing w:before="0" w:beforeLines="0" w:after="0" w:afterLines="0" w:line="276" w:lineRule="auto"/>
        <w:ind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第四章  表彰和奖励</w:t>
      </w:r>
    </w:p>
    <w:p w14:paraId="4EDC7615">
      <w:pPr>
        <w:widowControl/>
        <w:spacing w:beforeLines="0" w:afterLines="0" w:line="276" w:lineRule="auto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bidi="ar"/>
        </w:rPr>
        <w:t>第九条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bidi="ar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 xml:space="preserve"> 精英班的表彰和奖励</w:t>
      </w:r>
    </w:p>
    <w:p w14:paraId="2D65D346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（一）给予表彰，并授予证书。</w:t>
      </w:r>
    </w:p>
    <w:p w14:paraId="51F27208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（二）奖励5000元班级毕业活动经费。</w:t>
      </w:r>
    </w:p>
    <w:p w14:paraId="077562E6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（三）增加校优秀毕业生名额1-2名（每个毕业班预留1-2名校优秀毕业生，若有评上精英班，预留人员自动获得校优秀毕业生称号）。</w:t>
      </w:r>
    </w:p>
    <w:p w14:paraId="03D01C5C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（四）班级荣誉永久入学校校史馆。</w:t>
      </w:r>
    </w:p>
    <w:p w14:paraId="5944A807">
      <w:pPr>
        <w:widowControl/>
        <w:spacing w:beforeLines="0" w:afterLines="0" w:line="276" w:lineRule="auto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bidi="ar"/>
        </w:rPr>
        <w:t>第十条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bidi="ar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 xml:space="preserve"> 标兵班表彰和奖励</w:t>
      </w:r>
    </w:p>
    <w:p w14:paraId="7D3FFB18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（一）给予表彰，并授予证书。</w:t>
      </w:r>
    </w:p>
    <w:p w14:paraId="7DAB9E8D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（二）奖励1000元班级活动经费。</w:t>
      </w:r>
    </w:p>
    <w:p w14:paraId="0E23DAA3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（三）增加校优秀团员、优秀学生干部、优秀团干部、入团名额。</w:t>
      </w:r>
    </w:p>
    <w:p w14:paraId="36838E22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（四）增加发展对象、推优入党名额。</w:t>
      </w:r>
    </w:p>
    <w:p w14:paraId="6FA18963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（五）额外增加班级学期三等奖学金、社会工作奖和文体优秀奖比例30%。</w:t>
      </w:r>
    </w:p>
    <w:p w14:paraId="372768C4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（六）综合素质考评中德育项班委成员加1分，其他同学加0.5分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 w:bidi="ar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评选结果产生时学期末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 w:bidi="ar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。</w:t>
      </w:r>
    </w:p>
    <w:p w14:paraId="724E76F7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第十一条  提升班表彰和奖励</w:t>
      </w:r>
    </w:p>
    <w:p w14:paraId="6BDC161F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（一）给予表彰，并授予证书。</w:t>
      </w:r>
    </w:p>
    <w:p w14:paraId="74B6FCEA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（二）奖励500元班级活动经费。</w:t>
      </w:r>
    </w:p>
    <w:p w14:paraId="12C6E769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（三）增加入团名额、优秀团员名额。</w:t>
      </w:r>
    </w:p>
    <w:p w14:paraId="0F569E68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（四）综合素质考评中德育项班委成员加1分，其他同学加0.5分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 w:bidi="ar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评选结果产生时学期末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 w:bidi="ar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。</w:t>
      </w:r>
    </w:p>
    <w:p w14:paraId="53E0AAED">
      <w:pPr>
        <w:widowControl/>
        <w:spacing w:before="0" w:beforeLines="0" w:after="0" w:afterLines="0" w:line="276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第五章  约束和惩戒</w:t>
      </w:r>
    </w:p>
    <w:p w14:paraId="23CC8EED">
      <w:pPr>
        <w:widowControl/>
        <w:spacing w:beforeLines="0" w:afterLines="0" w:line="276" w:lineRule="auto"/>
        <w:ind w:firstLine="710" w:firstLineChars="221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bidi="ar"/>
        </w:rPr>
        <w:t>第十二条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成长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班的约束和惩戒</w:t>
      </w:r>
    </w:p>
    <w:p w14:paraId="7BA5FFF3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（一）增加特色主题晚自习，提升班级学习风气。</w:t>
      </w:r>
    </w:p>
    <w:p w14:paraId="6B3871AA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（二）适当减少推优入党、入党积极分子、发展对象等名额。</w:t>
      </w:r>
    </w:p>
    <w:p w14:paraId="447AB195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（三）适当减少优秀团员和优秀工作积极分子、优秀学生干部或优秀团干部评比名额。</w:t>
      </w:r>
    </w:p>
    <w:p w14:paraId="52B74271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（四）减少班级学期二、三等奖比例各5%。</w:t>
      </w:r>
    </w:p>
    <w:p w14:paraId="1F56D13E">
      <w:pPr>
        <w:widowControl/>
        <w:spacing w:beforeLines="0" w:afterLines="0" w:line="276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（五）综合素质考评中德育项班委成员扣1分，其他同学扣0.5分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 w:bidi="ar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评选结果产生时学期末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 w:bidi="ar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。</w:t>
      </w:r>
    </w:p>
    <w:p w14:paraId="1AC23227">
      <w:pPr>
        <w:widowControl/>
        <w:spacing w:before="0" w:beforeLines="0" w:after="0" w:afterLines="0" w:line="276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第六章  其他</w:t>
      </w:r>
    </w:p>
    <w:p w14:paraId="2640ABD4">
      <w:pPr>
        <w:widowControl/>
        <w:spacing w:beforeLines="0" w:afterLines="0" w:line="276" w:lineRule="auto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bidi="ar"/>
        </w:rPr>
        <w:t>第十三条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 xml:space="preserve">  本办法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</w:rPr>
        <w:t>自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  <w:lang w:val="en-US" w:eastAsia="zh-CN"/>
        </w:rPr>
        <w:t>发布之日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highlight w:val="none"/>
        </w:rPr>
        <w:t>起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实施。</w:t>
      </w:r>
    </w:p>
    <w:p w14:paraId="0EC9633F">
      <w:pPr>
        <w:widowControl/>
        <w:spacing w:beforeLines="0" w:afterLines="0" w:line="276" w:lineRule="auto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bidi="ar"/>
        </w:rPr>
        <w:t>第十四条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 xml:space="preserve">  本办法由学校学生处负责解释。</w:t>
      </w:r>
    </w:p>
    <w:p w14:paraId="0A7CACD3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jJjMjgwYjM0NTMyNGY5N2M5MWI5YTVjZDA5YmQifQ=="/>
  </w:docVars>
  <w:rsids>
    <w:rsidRoot w:val="72F77891"/>
    <w:rsid w:val="01F93242"/>
    <w:rsid w:val="0CBA5509"/>
    <w:rsid w:val="0CF13715"/>
    <w:rsid w:val="121321B7"/>
    <w:rsid w:val="132E7F2E"/>
    <w:rsid w:val="1793781A"/>
    <w:rsid w:val="1C032853"/>
    <w:rsid w:val="1DB83859"/>
    <w:rsid w:val="21D27FC8"/>
    <w:rsid w:val="258E413C"/>
    <w:rsid w:val="354F0FD4"/>
    <w:rsid w:val="358975B2"/>
    <w:rsid w:val="3D9924C1"/>
    <w:rsid w:val="42E8108D"/>
    <w:rsid w:val="42F802CB"/>
    <w:rsid w:val="4A591540"/>
    <w:rsid w:val="4BBA3ED0"/>
    <w:rsid w:val="5BA21D09"/>
    <w:rsid w:val="5D6D5D45"/>
    <w:rsid w:val="61C31AF4"/>
    <w:rsid w:val="6F6D6B3A"/>
    <w:rsid w:val="72F77891"/>
    <w:rsid w:val="731E63C0"/>
    <w:rsid w:val="7A8D6CEA"/>
    <w:rsid w:val="7CF4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tabs>
        <w:tab w:val="left" w:pos="1080"/>
      </w:tabs>
      <w:spacing w:after="120" w:line="400" w:lineRule="exact"/>
      <w:outlineLvl w:val="2"/>
    </w:pPr>
    <w:rPr>
      <w:rFonts w:ascii="Times New Roman" w:hAnsi="Times New Roman" w:eastAsia="黑体" w:cs="Times New Roman"/>
      <w:sz w:val="30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rFonts w:cs="Times New Roman"/>
      <w:kern w:val="0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8">
    <w:name w:val="Strong"/>
    <w:qFormat/>
    <w:uiPriority w:val="0"/>
    <w:rPr>
      <w:b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样式10"/>
    <w:basedOn w:val="1"/>
    <w:qFormat/>
    <w:uiPriority w:val="0"/>
    <w:pPr>
      <w:spacing w:line="312" w:lineRule="auto"/>
      <w:ind w:firstLine="420" w:firstLineChars="200"/>
    </w:pPr>
    <w:rPr>
      <w:rFonts w:ascii="Times New Roman" w:hAnsi="Times New Roman" w:cs="Times New Roman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2572</Words>
  <Characters>2620</Characters>
  <Lines>0</Lines>
  <Paragraphs>0</Paragraphs>
  <TotalTime>4</TotalTime>
  <ScaleCrop>false</ScaleCrop>
  <LinksUpToDate>false</LinksUpToDate>
  <CharactersWithSpaces>2660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2024-10-08T05:54:00Z</dcterms:created>
  <dc:creator>Administrator</dc:creator>
  <cp:lastModifiedBy>睡个好觉</cp:lastModifiedBy>
  <dcterms:modified xsi:type="dcterms:W3CDTF">2025-09-08T07:10:01Z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AB4E9E5BD71C4378B02CB0BF258B8FAC_13</vt:lpwstr>
  </property>
  <property fmtid="{D5CDD505-2E9C-101B-9397-08002B2CF9AE}" pid="4" name="KSOTemplateDocerSaveRecord">
    <vt:lpwstr>eyJoZGlkIjoiODAxZjZlODQ0YTgzOWRhNjYyNzEwZDlmYzczNjBkYjkiLCJ1c2VySWQiOiI5Mjc5NTk2ODMifQ==</vt:lpwstr>
  </property>
</Properties>
</file>