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/>
          <w:b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第二届浙江省高校网络教育优秀作品大赛作品汇总表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27"/>
        <w:gridCol w:w="1181"/>
        <w:gridCol w:w="338"/>
        <w:gridCol w:w="1752"/>
        <w:gridCol w:w="134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06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推荐学校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（加印学校公章）</w:t>
            </w:r>
          </w:p>
        </w:tc>
        <w:tc>
          <w:tcPr>
            <w:tcW w:w="6445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6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推荐学校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74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17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ind w:left="-210" w:leftChars="-10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作品链接</w:t>
            </w:r>
          </w:p>
        </w:tc>
        <w:tc>
          <w:tcPr>
            <w:tcW w:w="13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作者姓名</w:t>
            </w:r>
          </w:p>
        </w:tc>
        <w:tc>
          <w:tcPr>
            <w:tcW w:w="1833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505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优秀网络文章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05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“党的二十大精神”优秀微宣讲短视频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作品信息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05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“辅导员新手上路100问”微视频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作品信息</w:t>
            </w:r>
          </w:p>
          <w:p>
            <w:pPr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05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“辅导员故事”微视频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40" w:lineRule="exact"/>
        <w:textAlignment w:val="baseline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备注：每个学校一张汇总表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szCs w:val="24"/>
        </w:rPr>
        <w:t>电子文档标题为“推荐单位名称+网络教育优秀作品大赛汇总表”。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TVjYjg0OGMwOTA3NThmMjZhNTFkOTJlZjk4MjcifQ=="/>
  </w:docVars>
  <w:rsids>
    <w:rsidRoot w:val="348478BC"/>
    <w:rsid w:val="348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2022-11-15T07:27:00Z</dcterms:created>
  <dc:creator>奔奔</dc:creator>
  <cp:lastModifiedBy>奔奔</cp:lastModifiedBy>
  <dcterms:modified xsi:type="dcterms:W3CDTF">2022-11-15T07:28:57Z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1479502CE2924724849AC9CC25A2A39F</vt:lpwstr>
  </property>
</Properties>
</file>