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附件1</w:t>
      </w:r>
    </w:p>
    <w:p>
      <w:pPr>
        <w:rPr>
          <w:rFonts w:hint="eastAsia" w:eastAsia="仿宋_GB2312"/>
          <w:color w:val="333333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浙江安防职业技术学院2021年寒假社会实践专项社会调研</w:t>
      </w:r>
      <w:r>
        <w:rPr>
          <w:rFonts w:hint="eastAsia" w:ascii="方正小标宋简体" w:hAnsi="宋体" w:eastAsia="方正小标宋简体"/>
          <w:sz w:val="44"/>
          <w:szCs w:val="44"/>
        </w:rPr>
        <w:t>立项申报表</w:t>
      </w:r>
    </w:p>
    <w:p>
      <w:r>
        <w:rPr>
          <w:rFonts w:hint="eastAsia" w:eastAsia="小标宋"/>
          <w:sz w:val="44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spacing w:line="1100" w:lineRule="exact"/>
        <w:ind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申报</w:t>
      </w: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项目名称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sz w:val="32"/>
          <w:szCs w:val="32"/>
          <w:u w:val="single"/>
        </w:rPr>
      </w:pPr>
      <w:r>
        <w:rPr>
          <w:sz w:val="32"/>
          <w:szCs w:val="32"/>
        </w:rPr>
        <w:t>负 责 人：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spacing w:line="1100" w:lineRule="exact"/>
        <w:ind w:firstLine="1120" w:firstLineChars="3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</w:t>
      </w:r>
      <w:r>
        <w:rPr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/>
        </w:rPr>
      </w:pPr>
    </w:p>
    <w:p/>
    <w:p>
      <w:pPr>
        <w:ind w:firstLine="1600" w:firstLineChars="500"/>
        <w:rPr>
          <w:rFonts w:hint="eastAsia"/>
          <w:sz w:val="32"/>
          <w:szCs w:val="32"/>
        </w:rPr>
      </w:pPr>
    </w:p>
    <w:p>
      <w:pPr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月</w:t>
      </w:r>
    </w:p>
    <w:p>
      <w:pPr>
        <w:jc w:val="left"/>
        <w:rPr>
          <w:rFonts w:hint="eastAsia" w:ascii="仿宋_GB2312" w:eastAsia="仿宋_GB2312"/>
          <w:b/>
          <w:sz w:val="24"/>
        </w:rPr>
      </w:pPr>
      <w:r>
        <w:rPr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4"/>
        </w:rPr>
        <w:t>一、基本情况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570"/>
        <w:gridCol w:w="1300"/>
        <w:gridCol w:w="737"/>
        <w:gridCol w:w="976"/>
        <w:gridCol w:w="87"/>
        <w:gridCol w:w="400"/>
        <w:gridCol w:w="78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3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月至    　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</w:t>
            </w: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所在学院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二、立项依据和目标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noWrap w:val="0"/>
            <w:vAlign w:val="top"/>
          </w:tcPr>
          <w:p>
            <w:pPr>
              <w:ind w:left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eastAsia="仿宋_GB2312"/>
                <w:sz w:val="24"/>
              </w:rPr>
              <w:t>意义（阐述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eastAsia="仿宋_GB2312"/>
                <w:sz w:val="24"/>
              </w:rPr>
              <w:t xml:space="preserve">现状与存在的问题）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eastAsia="仿宋_GB2312"/>
                <w:sz w:val="24"/>
              </w:rPr>
              <w:t xml:space="preserve">内容、目标和拟解决的关键问题  </w:t>
            </w: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2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eastAsia="仿宋_GB2312"/>
          <w:b/>
          <w:sz w:val="24"/>
          <w:lang w:val="en-US" w:eastAsia="zh-CN"/>
        </w:rPr>
        <w:t>调研</w:t>
      </w:r>
      <w:r>
        <w:rPr>
          <w:rFonts w:hint="eastAsia" w:ascii="仿宋_GB2312" w:eastAsia="仿宋_GB2312"/>
          <w:b/>
          <w:sz w:val="24"/>
        </w:rPr>
        <w:t>方法和进度安排</w:t>
      </w:r>
    </w:p>
    <w:tbl>
      <w:tblPr>
        <w:tblStyle w:val="2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1.拟采取的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eastAsia="仿宋_GB2312"/>
                <w:sz w:val="24"/>
              </w:rPr>
              <w:t>方法、步骤及可行性论证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eastAsia="仿宋_GB2312"/>
                <w:sz w:val="24"/>
              </w:rPr>
              <w:t>工作总体安排及进度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hAnsi="Calibri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四</w:t>
      </w:r>
      <w:r>
        <w:rPr>
          <w:rFonts w:hint="eastAsia" w:ascii="仿宋_GB2312" w:eastAsia="仿宋_GB2312"/>
          <w:b/>
          <w:sz w:val="24"/>
        </w:rPr>
        <w:t>、立项审核意见</w:t>
      </w:r>
    </w:p>
    <w:tbl>
      <w:tblPr>
        <w:tblStyle w:val="2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负责人所在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学院团委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4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4"/>
              </w:rPr>
              <w:t>立项审核意见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86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ind w:firstLine="6016" w:firstLineChars="250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1F38"/>
    <w:rsid w:val="7AA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2021-01-13T06:40:00Z</dcterms:created>
  <dc:creator>Administrator</dc:creator>
  <cp:lastModifiedBy>超超Yang</cp:lastModifiedBy>
  <dcterms:modified xsi:type="dcterms:W3CDTF">2021-01-15T02:41:43Z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